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C8" w:rsidRPr="00DF6485" w:rsidRDefault="008529C8">
      <w:pPr>
        <w:pStyle w:val="Nagwek2"/>
        <w:rPr>
          <w:rFonts w:ascii="Times New Roman" w:hAnsi="Times New Roman"/>
          <w:sz w:val="22"/>
          <w:szCs w:val="22"/>
        </w:rPr>
      </w:pPr>
      <w:r w:rsidRPr="00DF6485">
        <w:rPr>
          <w:rFonts w:ascii="Times New Roman" w:hAnsi="Times New Roman"/>
          <w:sz w:val="22"/>
          <w:szCs w:val="22"/>
        </w:rPr>
        <w:tab/>
      </w:r>
      <w:r w:rsidRPr="00DF6485">
        <w:rPr>
          <w:rFonts w:ascii="Times New Roman" w:hAnsi="Times New Roman"/>
          <w:sz w:val="22"/>
          <w:szCs w:val="22"/>
        </w:rPr>
        <w:tab/>
      </w:r>
    </w:p>
    <w:p w:rsidR="008529C8" w:rsidRPr="00DF6485" w:rsidRDefault="008529C8">
      <w:pPr>
        <w:rPr>
          <w:b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8529C8" w:rsidRPr="00DF648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529C8" w:rsidRPr="00DF6485" w:rsidRDefault="008529C8">
            <w:pPr>
              <w:ind w:left="113" w:right="113"/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Nazwa modułu (bloku przedmiotów):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 xml:space="preserve">FIZYKA BUDOWLI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529C8" w:rsidRPr="00DF6485" w:rsidRDefault="00445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C.13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529C8" w:rsidRPr="00DF6485" w:rsidRDefault="008529C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Nazwa przedmiotu: 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 xml:space="preserve">FIZYKA BUDOWLI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Kod przedmiotu:</w:t>
            </w:r>
            <w:r w:rsidR="00C27DEA" w:rsidRPr="00DF6485">
              <w:rPr>
                <w:sz w:val="22"/>
                <w:szCs w:val="22"/>
              </w:rPr>
              <w:t xml:space="preserve"> C.1</w:t>
            </w:r>
            <w:r w:rsidR="00445139">
              <w:rPr>
                <w:sz w:val="22"/>
                <w:szCs w:val="22"/>
              </w:rPr>
              <w:t>3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Nazwa jednostki prowadzącej przedmiot / moduł: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Nazwa kierunku: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BUDOWNICTWO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Forma studiów: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Profil kształcenia: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27DEA" w:rsidRPr="00DF6485" w:rsidRDefault="00C27DEA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Poziom kształcenia:</w:t>
            </w:r>
          </w:p>
          <w:p w:rsidR="008529C8" w:rsidRPr="00DF6485" w:rsidRDefault="00C27DEA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STUDIA I STOPNIA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Rok / semestr: </w:t>
            </w:r>
          </w:p>
          <w:p w:rsidR="008529C8" w:rsidRPr="00DF6485" w:rsidRDefault="00C27DEA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II</w:t>
            </w:r>
            <w:r w:rsidR="008529C8" w:rsidRPr="00DF6485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3173" w:type="dxa"/>
            <w:gridSpan w:val="3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Status przedmiotu /modułu: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Ograniczonego wyboru</w:t>
            </w:r>
          </w:p>
        </w:tc>
        <w:tc>
          <w:tcPr>
            <w:tcW w:w="3171" w:type="dxa"/>
            <w:gridSpan w:val="3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Język przedmiotu / modułu:</w:t>
            </w:r>
          </w:p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POLSKI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inne </w:t>
            </w:r>
            <w:r w:rsidRPr="00DF6485">
              <w:rPr>
                <w:sz w:val="22"/>
                <w:szCs w:val="22"/>
              </w:rPr>
              <w:br/>
              <w:t>(wpisać jakie)</w:t>
            </w:r>
          </w:p>
        </w:tc>
      </w:tr>
      <w:tr w:rsidR="008529C8" w:rsidRPr="00DF6485">
        <w:trPr>
          <w:cantSplit/>
        </w:trPr>
        <w:tc>
          <w:tcPr>
            <w:tcW w:w="497" w:type="dxa"/>
            <w:vMerge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Wymiar zajęć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8529C8" w:rsidRPr="00DF6485" w:rsidRDefault="004E2CCF" w:rsidP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2</w:t>
            </w:r>
            <w:r w:rsidR="0084151A" w:rsidRPr="00DF648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8529C8" w:rsidRPr="00DF6485" w:rsidRDefault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362" w:type="dxa"/>
            <w:gridSpan w:val="2"/>
            <w:vAlign w:val="center"/>
          </w:tcPr>
          <w:p w:rsidR="008529C8" w:rsidRPr="00DF6485" w:rsidRDefault="008529C8" w:rsidP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1</w:t>
            </w:r>
            <w:r w:rsidR="0084151A" w:rsidRPr="00DF648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0" w:type="dxa"/>
            <w:vAlign w:val="center"/>
          </w:tcPr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-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529C8" w:rsidRPr="00DF648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Koordynator przedmiotu / modułu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bCs/>
                <w:sz w:val="22"/>
                <w:szCs w:val="22"/>
              </w:rPr>
              <w:t xml:space="preserve">dr inż. </w:t>
            </w:r>
            <w:r w:rsidR="008A1DA2" w:rsidRPr="00DF6485">
              <w:rPr>
                <w:b/>
                <w:bCs/>
                <w:sz w:val="22"/>
                <w:szCs w:val="22"/>
              </w:rPr>
              <w:t>Andrzej Wróblewski</w:t>
            </w:r>
          </w:p>
        </w:tc>
      </w:tr>
      <w:tr w:rsidR="008529C8" w:rsidRPr="00DF6485">
        <w:tc>
          <w:tcPr>
            <w:tcW w:w="2988" w:type="dxa"/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Prowadzący zajęcia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b/>
                <w:bCs/>
                <w:sz w:val="22"/>
                <w:szCs w:val="22"/>
              </w:rPr>
              <w:t xml:space="preserve">dr inż. </w:t>
            </w:r>
            <w:r w:rsidR="008A1DA2" w:rsidRPr="00DF6485">
              <w:rPr>
                <w:b/>
                <w:bCs/>
                <w:sz w:val="22"/>
                <w:szCs w:val="22"/>
              </w:rPr>
              <w:t>Andrzej Wróblewski</w:t>
            </w:r>
          </w:p>
        </w:tc>
      </w:tr>
      <w:tr w:rsidR="008529C8" w:rsidRPr="00DF6485">
        <w:tc>
          <w:tcPr>
            <w:tcW w:w="2988" w:type="dxa"/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Cel przedmiotu / modułu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Zapoznanie Studentów z zagadnieniami ochrony cieplnej budynków, tworzenia bilansu energetycznego budynku oraz kształtowania mikroklimatu w budynku, a także z zasadami, normami i metodami projektowania budynku oraz jego elementów dla uniknięcia  niekorzystnych zjawisk fizycznych w trakcie użytkowania.</w:t>
            </w:r>
          </w:p>
        </w:tc>
      </w:tr>
      <w:tr w:rsidR="008529C8" w:rsidRPr="00DF648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Wymagania wstępne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</w:tr>
    </w:tbl>
    <w:p w:rsidR="008529C8" w:rsidRPr="00DF6485" w:rsidRDefault="008529C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647"/>
        <w:gridCol w:w="1260"/>
      </w:tblGrid>
      <w:tr w:rsidR="008529C8" w:rsidRPr="00DF648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529C8" w:rsidRPr="00DF6485" w:rsidRDefault="00DA5541">
            <w:pPr>
              <w:jc w:val="center"/>
              <w:rPr>
                <w:sz w:val="22"/>
                <w:szCs w:val="22"/>
              </w:rPr>
            </w:pPr>
            <w:r w:rsidRPr="00DF6485">
              <w:rPr>
                <w:b/>
                <w:sz w:val="24"/>
                <w:szCs w:val="24"/>
              </w:rPr>
              <w:t>EFEKTY UCZENIA SIĘ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529C8" w:rsidRPr="00DF6485" w:rsidRDefault="00062A2F" w:rsidP="00562C6B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4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529C8" w:rsidRPr="00DF6485" w:rsidRDefault="00062A2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A2F" w:rsidRPr="00DF6485" w:rsidRDefault="00062A2F" w:rsidP="00062A2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Kod kierunkowego efektu </w:t>
            </w:r>
          </w:p>
          <w:p w:rsidR="008529C8" w:rsidRPr="00DF6485" w:rsidRDefault="00062A2F" w:rsidP="00062A2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uczenia się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01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8529C8" w:rsidP="000F239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 xml:space="preserve">Opisuje zjawiska fizyczne zachodzące w budynku oraz między budynkiem i środowiskiem zewnętrznym, w tym zagadnienia transportu ciepła i masy. </w:t>
            </w:r>
            <w:r w:rsidR="000F239F" w:rsidRPr="00ED4D8A">
              <w:rPr>
                <w:sz w:val="22"/>
                <w:szCs w:val="22"/>
              </w:rPr>
              <w:t>Ma świadomość wpływu budynku na środowisko związanego ze zużyciem energii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_W01</w:t>
            </w:r>
          </w:p>
          <w:p w:rsidR="000F239F" w:rsidRPr="00ED4D8A" w:rsidRDefault="000F239F" w:rsidP="000F239F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K1B_W18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2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8529C8" w:rsidP="00C2760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Ma ogólną wiedzę na temat aktualnych wymogów dotyczących projektowania, wznoszenia i użytkowania budynków w zakresie jakości energetycznej.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_W07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3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8529C8" w:rsidP="00C2760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 xml:space="preserve">Zna podstawowe zasady projektowania budynku dla ochrony przed stratami ciepła oraz zapewnienia prawidłowego mikroklimatu.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_W10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4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8529C8" w:rsidP="00C27606">
            <w:pPr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 xml:space="preserve">Charakteryzuje procesy fizyczne zachodzące w budynku i jego elementach.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_W11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5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8529C8" w:rsidP="00C27606">
            <w:pPr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Zna model wymiany ciepła przez przegrody budowlane oraz mechanizmy przemieszczania się wilgoci.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_W11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6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ED4D8A" w:rsidRDefault="0005001F" w:rsidP="00EE5A4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 xml:space="preserve">Potrafi analizować </w:t>
            </w:r>
            <w:r w:rsidR="00EE5A49" w:rsidRPr="00ED4D8A">
              <w:rPr>
                <w:sz w:val="22"/>
                <w:szCs w:val="22"/>
              </w:rPr>
              <w:t xml:space="preserve">istniejące i projektowane </w:t>
            </w:r>
            <w:r w:rsidR="008529C8" w:rsidRPr="00ED4D8A">
              <w:rPr>
                <w:sz w:val="22"/>
                <w:szCs w:val="22"/>
              </w:rPr>
              <w:t xml:space="preserve">rozwiązania pod kątem jakości energetycznej i ochrony przed zawilgoceniem. </w:t>
            </w:r>
            <w:r w:rsidRPr="00ED4D8A">
              <w:rPr>
                <w:sz w:val="22"/>
                <w:szCs w:val="22"/>
              </w:rPr>
              <w:t xml:space="preserve">Potrafi oceniać </w:t>
            </w:r>
            <w:r w:rsidR="008529C8" w:rsidRPr="00ED4D8A">
              <w:rPr>
                <w:sz w:val="22"/>
                <w:szCs w:val="22"/>
              </w:rPr>
              <w:t>właściwości termiczne przegród oraz ich stan wilgotnościowy.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 xml:space="preserve">_U01 </w:t>
            </w:r>
          </w:p>
          <w:p w:rsidR="008529C8" w:rsidRPr="00ED4D8A" w:rsidRDefault="008529C8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</w:t>
            </w:r>
            <w:r w:rsidR="00C255DD" w:rsidRPr="00ED4D8A">
              <w:rPr>
                <w:sz w:val="22"/>
                <w:szCs w:val="22"/>
              </w:rPr>
              <w:t>1B</w:t>
            </w:r>
            <w:r w:rsidRPr="00ED4D8A">
              <w:rPr>
                <w:sz w:val="22"/>
                <w:szCs w:val="22"/>
              </w:rPr>
              <w:t>_U02</w:t>
            </w:r>
          </w:p>
          <w:p w:rsidR="00EE5A49" w:rsidRPr="00ED4D8A" w:rsidRDefault="00EE5A49" w:rsidP="00EE5A49">
            <w:pPr>
              <w:jc w:val="center"/>
              <w:rPr>
                <w:sz w:val="22"/>
                <w:szCs w:val="22"/>
              </w:rPr>
            </w:pPr>
            <w:r w:rsidRPr="00ED4D8A">
              <w:rPr>
                <w:sz w:val="22"/>
                <w:szCs w:val="22"/>
              </w:rPr>
              <w:t>K1B_U23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7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Interpretuje rezultaty obliczeń uwzględniając aktualne wymagania dotyczące charakterystyki energetycznej budynku.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_U06</w:t>
            </w:r>
          </w:p>
          <w:p w:rsidR="009472F8" w:rsidRPr="00DF6485" w:rsidRDefault="009472F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_U09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0</w:t>
            </w:r>
            <w:r w:rsidR="005C4B8F" w:rsidRPr="00DF6485">
              <w:rPr>
                <w:sz w:val="22"/>
                <w:szCs w:val="22"/>
              </w:rPr>
              <w:t>8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Oblicza straty ciepła przez przegrodę i określa właściwości budynku pod kątem bilansu cieplnego.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_U09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29C8" w:rsidRPr="00DF6485" w:rsidRDefault="00C25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5C4B8F" w:rsidRPr="00DF6485">
              <w:rPr>
                <w:sz w:val="22"/>
                <w:szCs w:val="22"/>
              </w:rPr>
              <w:t>9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29C8" w:rsidRPr="00DF6485" w:rsidRDefault="0005001F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Potrafi projektować</w:t>
            </w:r>
            <w:r w:rsidRPr="00DF6485">
              <w:rPr>
                <w:rStyle w:val="Odwoaniedokomentarza"/>
              </w:rPr>
              <w:t xml:space="preserve"> </w:t>
            </w:r>
            <w:r w:rsidRPr="00DF6485">
              <w:rPr>
                <w:rStyle w:val="Odwoaniedokomentarza"/>
                <w:sz w:val="22"/>
                <w:szCs w:val="22"/>
              </w:rPr>
              <w:t>e</w:t>
            </w:r>
            <w:r w:rsidR="008529C8" w:rsidRPr="00DF6485">
              <w:rPr>
                <w:sz w:val="22"/>
                <w:szCs w:val="22"/>
              </w:rPr>
              <w:t>lementy budynku korzystając z aktualnych norm i wymagań zawartych w ustawach i rozporządzeniach dotyczących ochrony cieplnej, jakości energetycznej oraz kształtowania środowiska wewnętrznego w budynku.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_U17</w:t>
            </w:r>
          </w:p>
          <w:p w:rsidR="009472F8" w:rsidRPr="00DF6485" w:rsidRDefault="009472F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_U09</w:t>
            </w:r>
          </w:p>
        </w:tc>
      </w:tr>
      <w:tr w:rsidR="008529C8" w:rsidRPr="00DF6485" w:rsidTr="00062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29C8" w:rsidRPr="00DF6485" w:rsidRDefault="005C4B8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</w:t>
            </w:r>
            <w:r w:rsidR="00BA7637" w:rsidRPr="00DF6485">
              <w:rPr>
                <w:sz w:val="22"/>
                <w:szCs w:val="22"/>
              </w:rPr>
              <w:t>0</w:t>
            </w:r>
          </w:p>
        </w:tc>
        <w:tc>
          <w:tcPr>
            <w:tcW w:w="764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Projektując budynek i jego elementy uwzględnia jego potencjalny wpływ na środowisko związany ze zużyciem energii i rodzajem zastosowanych źródeł energii.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</w:t>
            </w:r>
            <w:r w:rsidR="00C255DD">
              <w:rPr>
                <w:sz w:val="22"/>
                <w:szCs w:val="22"/>
              </w:rPr>
              <w:t>1B</w:t>
            </w:r>
            <w:r w:rsidRPr="00DF6485">
              <w:rPr>
                <w:sz w:val="22"/>
                <w:szCs w:val="22"/>
              </w:rPr>
              <w:t>_K02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529C8" w:rsidRPr="00DF6485">
        <w:tc>
          <w:tcPr>
            <w:tcW w:w="10008" w:type="dxa"/>
            <w:vAlign w:val="center"/>
          </w:tcPr>
          <w:p w:rsidR="008529C8" w:rsidRPr="00DF6485" w:rsidRDefault="008529C8">
            <w:pPr>
              <w:jc w:val="center"/>
              <w:rPr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TREŚCI PROGRAMOWE</w:t>
            </w:r>
          </w:p>
        </w:tc>
      </w:tr>
      <w:tr w:rsidR="008529C8" w:rsidRPr="00DF6485">
        <w:tc>
          <w:tcPr>
            <w:tcW w:w="10008" w:type="dxa"/>
            <w:shd w:val="pct15" w:color="auto" w:fill="FFFFFF"/>
          </w:tcPr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Wykład</w:t>
            </w:r>
          </w:p>
        </w:tc>
      </w:tr>
      <w:tr w:rsidR="008529C8" w:rsidRPr="00DF6485">
        <w:tc>
          <w:tcPr>
            <w:tcW w:w="10008" w:type="dxa"/>
          </w:tcPr>
          <w:p w:rsidR="008529C8" w:rsidRPr="00DF6485" w:rsidRDefault="008529C8" w:rsidP="00C27606">
            <w:pPr>
              <w:pStyle w:val="Treksztacenia"/>
              <w:spacing w:before="80"/>
              <w:ind w:left="0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Współczesne zagadnienia oraz podstawowe pojęcia fizyki budowli. Podstawy teorii przenoszenia ciepła: przewodzenie, konwekcja, promieniowanie. Jednowymiarowe przenikanie ciepła w przegrodach złożonych </w:t>
            </w:r>
            <w:r w:rsidR="00562C6B" w:rsidRPr="00DF6485">
              <w:rPr>
                <w:sz w:val="22"/>
                <w:szCs w:val="22"/>
              </w:rPr>
              <w:br/>
            </w:r>
            <w:r w:rsidRPr="00DF6485">
              <w:rPr>
                <w:sz w:val="22"/>
                <w:szCs w:val="22"/>
              </w:rPr>
              <w:t>z warstw jednorodnych. Przewodność cieplna materiałów</w:t>
            </w:r>
            <w:r w:rsidR="00467438" w:rsidRPr="00DF6485">
              <w:rPr>
                <w:sz w:val="22"/>
                <w:szCs w:val="22"/>
              </w:rPr>
              <w:t xml:space="preserve">. </w:t>
            </w:r>
            <w:r w:rsidRPr="00DF6485">
              <w:rPr>
                <w:sz w:val="22"/>
                <w:szCs w:val="22"/>
              </w:rPr>
              <w:t xml:space="preserve"> Właściwości cieplno-wilgotnościowe przegród budowlanych. Opór cieplny przegrody jednorodnej i niejednorodnej. Współczynnik U. Mostki termiczne: punktowe i liniowe - wpływ mostków na przegrodę. Komponenty niejednorodne: kres górny i dolny oporu cieplnego. Przestrzenie nieogrzewane. Przepływ ciepła przez przegrody przezroczyste. Składniki bilansu energetycznego budynku. Stan wilgotnościowy przegród budowlanych. Formy występowania i mechanizmy przepływu wilgoci przez </w:t>
            </w:r>
            <w:r w:rsidRPr="00ED4D8A">
              <w:rPr>
                <w:sz w:val="22"/>
                <w:szCs w:val="22"/>
              </w:rPr>
              <w:t>przegrodę. Kondensacja powierzchniowa. Projektowanie przegród ze względu na stan wilgotnościowy.</w:t>
            </w:r>
            <w:r w:rsidR="000F239F" w:rsidRPr="00ED4D8A">
              <w:rPr>
                <w:sz w:val="22"/>
                <w:szCs w:val="22"/>
              </w:rPr>
              <w:t xml:space="preserve"> Wpływ budynku na środowisko związany ze zużyciem energii.</w:t>
            </w:r>
            <w:r w:rsidRPr="00ED4D8A">
              <w:rPr>
                <w:sz w:val="22"/>
                <w:szCs w:val="22"/>
              </w:rPr>
              <w:t xml:space="preserve"> Świadectwa</w:t>
            </w:r>
            <w:r w:rsidRPr="00DF6485">
              <w:rPr>
                <w:sz w:val="22"/>
                <w:szCs w:val="22"/>
              </w:rPr>
              <w:t xml:space="preserve"> charakterystyki energetycznej. Budynki niskoenergochłonne. </w:t>
            </w:r>
          </w:p>
        </w:tc>
      </w:tr>
      <w:tr w:rsidR="008529C8" w:rsidRPr="00DF6485">
        <w:tc>
          <w:tcPr>
            <w:tcW w:w="10008" w:type="dxa"/>
            <w:shd w:val="pct15" w:color="auto" w:fill="FFFFFF"/>
          </w:tcPr>
          <w:p w:rsidR="008529C8" w:rsidRPr="00DF6485" w:rsidRDefault="008529C8" w:rsidP="00C27606">
            <w:pPr>
              <w:pStyle w:val="Nagwek1"/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Projekt</w:t>
            </w:r>
          </w:p>
        </w:tc>
      </w:tr>
      <w:tr w:rsidR="008529C8" w:rsidRPr="00DF6485">
        <w:tc>
          <w:tcPr>
            <w:tcW w:w="10008" w:type="dxa"/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Zadania projektowe wykonywane samodzielnie oraz w zespole, związane z określaniem</w:t>
            </w:r>
            <w:r w:rsidR="001D01AF" w:rsidRPr="00DF6485">
              <w:rPr>
                <w:sz w:val="22"/>
                <w:szCs w:val="22"/>
              </w:rPr>
              <w:t>: oporu warstw jednorodnych, oporu warstw jednorodnych i niejednorodnych komponentu budowlanego z uwzględnieniem kresu górnego i dolnego całkowitego oporu cieplnego</w:t>
            </w:r>
            <w:r w:rsidR="00E91E8B" w:rsidRPr="00DF6485">
              <w:rPr>
                <w:sz w:val="22"/>
                <w:szCs w:val="22"/>
              </w:rPr>
              <w:t xml:space="preserve"> oraz odpowiednich poprawek</w:t>
            </w:r>
            <w:r w:rsidR="001D01AF" w:rsidRPr="00DF6485">
              <w:rPr>
                <w:sz w:val="22"/>
                <w:szCs w:val="22"/>
              </w:rPr>
              <w:t xml:space="preserve">. Współczynnika przenikania ciepła komponentów z warstwami o zmiennej grubości. </w:t>
            </w:r>
            <w:r w:rsidR="00E91E8B" w:rsidRPr="00DF6485">
              <w:rPr>
                <w:sz w:val="22"/>
                <w:szCs w:val="22"/>
              </w:rPr>
              <w:t>Obliczanie temperatur powierzchni wewnętrznej koniecznej do uniknięcia krytycznej wilgotności powierzchni.</w:t>
            </w:r>
          </w:p>
        </w:tc>
      </w:tr>
      <w:tr w:rsidR="00E92DB3" w:rsidRPr="00DF6485" w:rsidTr="00E01EE4">
        <w:tc>
          <w:tcPr>
            <w:tcW w:w="10008" w:type="dxa"/>
            <w:shd w:val="clear" w:color="auto" w:fill="E7E6E6"/>
          </w:tcPr>
          <w:p w:rsidR="00E92DB3" w:rsidRPr="00DF6485" w:rsidRDefault="00E92DB3" w:rsidP="00C27606">
            <w:pPr>
              <w:jc w:val="both"/>
              <w:rPr>
                <w:b/>
                <w:bCs/>
                <w:sz w:val="22"/>
                <w:szCs w:val="22"/>
              </w:rPr>
            </w:pPr>
            <w:r w:rsidRPr="00DF6485">
              <w:rPr>
                <w:b/>
                <w:bCs/>
                <w:sz w:val="22"/>
                <w:szCs w:val="22"/>
              </w:rPr>
              <w:t>Laboratoruim</w:t>
            </w:r>
          </w:p>
        </w:tc>
      </w:tr>
      <w:tr w:rsidR="00E92DB3" w:rsidRPr="00DF6485" w:rsidTr="00E01EE4">
        <w:tc>
          <w:tcPr>
            <w:tcW w:w="10008" w:type="dxa"/>
            <w:shd w:val="clear" w:color="auto" w:fill="FFFFFF"/>
          </w:tcPr>
          <w:p w:rsidR="00E92DB3" w:rsidRPr="00DF6485" w:rsidRDefault="00E92DB3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Wykonanie bilansu energetycznego domu jednorodzinnego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529C8" w:rsidRPr="00DF648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529C8" w:rsidRPr="00DF6485" w:rsidRDefault="008529C8">
            <w:pPr>
              <w:spacing w:before="120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Klemm P.: Budownictwo ogólne. T.2. Fizyka budowli, Warszawa, 2005.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Laskowski L.: Leksykon podstaw budownictwa niskoenergochłonnego, Warszawa, 2009. </w:t>
            </w:r>
          </w:p>
        </w:tc>
      </w:tr>
      <w:tr w:rsidR="008529C8" w:rsidRPr="00DF6485">
        <w:tc>
          <w:tcPr>
            <w:tcW w:w="2448" w:type="dxa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Literatura uzupełniająca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</w:tcPr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Ickiewicz I., Sarosiek W., Ickiewicz J.: Fizyka budowli. Wybrane zagadnienia, Białystok, 2000.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Polskie Normy oraz Dzienniki Ustaw.</w:t>
            </w:r>
          </w:p>
        </w:tc>
      </w:tr>
      <w:tr w:rsidR="00062A2F" w:rsidRPr="00DF6485">
        <w:tc>
          <w:tcPr>
            <w:tcW w:w="2448" w:type="dxa"/>
          </w:tcPr>
          <w:p w:rsidR="00062A2F" w:rsidRPr="00DF6485" w:rsidRDefault="00062A2F" w:rsidP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Metody kształcenia</w:t>
            </w:r>
          </w:p>
          <w:p w:rsidR="00062A2F" w:rsidRPr="00DF6485" w:rsidRDefault="00062A2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Wykład z prezentacją multimedialną, wykonywanie obliczeń, rozwiązywanie zadań: praca indywidualna i zespołowa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5800"/>
        <w:gridCol w:w="1800"/>
      </w:tblGrid>
      <w:tr w:rsidR="008529C8" w:rsidRPr="00DF6485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529C8" w:rsidRPr="00DF6485" w:rsidRDefault="00062A2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529C8" w:rsidRPr="00DF6485" w:rsidRDefault="00062A2F">
            <w:pPr>
              <w:jc w:val="center"/>
            </w:pPr>
            <w:r w:rsidRPr="00DF6485">
              <w:t>Nr efektu uczenia się/grupy efektów</w:t>
            </w:r>
            <w:r w:rsidR="008529C8" w:rsidRPr="00DF6485">
              <w:br/>
            </w:r>
          </w:p>
        </w:tc>
      </w:tr>
      <w:tr w:rsidR="008529C8" w:rsidRPr="00DF648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Na zajęciach Student stosuje w praktyce uzyskaną w czasie zajęć wiedzę do znalezienia optymalnego rozwiązania zadań postawionych przez prowadzącego oraz ustnie prezentuje wyniki, odpowiada na pytania oraz uzasadnia sposób rozwiązywania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529C8" w:rsidRPr="00DF6485" w:rsidRDefault="008529C8">
            <w:pPr>
              <w:pStyle w:val="Tekstpodstawowy3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>0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>, 0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>, 0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>, 0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09</w:t>
            </w:r>
            <w:r w:rsidRPr="00DF648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="00F05123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="00BA7637" w:rsidRPr="00DF6485">
              <w:rPr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</w:tr>
      <w:tr w:rsidR="008529C8" w:rsidRPr="00DF6485">
        <w:tc>
          <w:tcPr>
            <w:tcW w:w="8208" w:type="dxa"/>
            <w:gridSpan w:val="2"/>
          </w:tcPr>
          <w:p w:rsidR="008529C8" w:rsidRPr="00DF6485" w:rsidRDefault="008529C8" w:rsidP="00C27606">
            <w:pPr>
              <w:jc w:val="both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Na koniec semestru Student przedstawia rezultaty wykonanych zadań</w:t>
            </w:r>
            <w:r w:rsidR="0018397F" w:rsidRPr="00DF6485">
              <w:rPr>
                <w:sz w:val="22"/>
                <w:szCs w:val="22"/>
              </w:rPr>
              <w:t xml:space="preserve"> i projekt</w:t>
            </w:r>
            <w:r w:rsidR="005B5D9F" w:rsidRPr="00DF6485">
              <w:rPr>
                <w:sz w:val="22"/>
                <w:szCs w:val="22"/>
              </w:rPr>
              <w:t>u</w:t>
            </w:r>
            <w:r w:rsidRPr="00DF6485">
              <w:rPr>
                <w:sz w:val="22"/>
                <w:szCs w:val="22"/>
              </w:rPr>
              <w:t xml:space="preserve"> opracowane i przedstawione w sposób syntetyczny</w:t>
            </w:r>
          </w:p>
        </w:tc>
        <w:tc>
          <w:tcPr>
            <w:tcW w:w="1800" w:type="dxa"/>
          </w:tcPr>
          <w:p w:rsidR="008529C8" w:rsidRPr="00DF6485" w:rsidRDefault="0018397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01, </w:t>
            </w:r>
            <w:r w:rsidR="008529C8" w:rsidRPr="00DF6485">
              <w:rPr>
                <w:sz w:val="22"/>
                <w:szCs w:val="22"/>
              </w:rPr>
              <w:t>0</w:t>
            </w:r>
            <w:r w:rsidR="00F05123" w:rsidRPr="00DF6485">
              <w:rPr>
                <w:sz w:val="22"/>
                <w:szCs w:val="22"/>
              </w:rPr>
              <w:t>2</w:t>
            </w:r>
            <w:r w:rsidR="008529C8" w:rsidRPr="00DF6485">
              <w:rPr>
                <w:sz w:val="22"/>
                <w:szCs w:val="22"/>
              </w:rPr>
              <w:t>, 0</w:t>
            </w:r>
            <w:r w:rsidR="00F05123" w:rsidRPr="00DF6485">
              <w:rPr>
                <w:sz w:val="22"/>
                <w:szCs w:val="22"/>
              </w:rPr>
              <w:t>3</w:t>
            </w:r>
            <w:r w:rsidR="008529C8" w:rsidRPr="00DF6485">
              <w:rPr>
                <w:sz w:val="22"/>
                <w:szCs w:val="22"/>
              </w:rPr>
              <w:t>, 0</w:t>
            </w:r>
            <w:r w:rsidR="00F05123" w:rsidRPr="00DF6485">
              <w:rPr>
                <w:sz w:val="22"/>
                <w:szCs w:val="22"/>
              </w:rPr>
              <w:t>4</w:t>
            </w:r>
            <w:r w:rsidR="008529C8" w:rsidRPr="00DF6485">
              <w:rPr>
                <w:sz w:val="22"/>
                <w:szCs w:val="22"/>
              </w:rPr>
              <w:t xml:space="preserve">, </w:t>
            </w:r>
            <w:r w:rsidRPr="00DF6485">
              <w:rPr>
                <w:sz w:val="22"/>
                <w:szCs w:val="22"/>
              </w:rPr>
              <w:t xml:space="preserve">05, </w:t>
            </w:r>
            <w:r w:rsidR="006A5A51" w:rsidRPr="00DF6485">
              <w:rPr>
                <w:sz w:val="22"/>
                <w:szCs w:val="22"/>
              </w:rPr>
              <w:t xml:space="preserve">06, </w:t>
            </w:r>
            <w:r w:rsidR="008529C8" w:rsidRPr="00DF6485">
              <w:rPr>
                <w:sz w:val="22"/>
                <w:szCs w:val="22"/>
              </w:rPr>
              <w:t>0</w:t>
            </w:r>
            <w:r w:rsidR="00F05123" w:rsidRPr="00DF6485">
              <w:rPr>
                <w:sz w:val="22"/>
                <w:szCs w:val="22"/>
              </w:rPr>
              <w:t>7</w:t>
            </w:r>
            <w:r w:rsidR="006A5A51" w:rsidRPr="00DF6485">
              <w:rPr>
                <w:sz w:val="22"/>
                <w:szCs w:val="22"/>
              </w:rPr>
              <w:t>, 08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</w:tr>
      <w:tr w:rsidR="008529C8" w:rsidRPr="00DF6485" w:rsidTr="00FA449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29C8" w:rsidRPr="00DF6485" w:rsidRDefault="008529C8" w:rsidP="00FA4495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29C8" w:rsidRPr="00DF6485" w:rsidRDefault="008529C8" w:rsidP="00FA4495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Podstawą zaliczenia przedmiotu jest obecność na zajęciach,</w:t>
            </w:r>
            <w:r w:rsidR="004C214C" w:rsidRPr="00DF6485">
              <w:rPr>
                <w:sz w:val="22"/>
                <w:szCs w:val="22"/>
              </w:rPr>
              <w:t xml:space="preserve"> </w:t>
            </w:r>
            <w:r w:rsidR="00E92DB3" w:rsidRPr="00DF6485">
              <w:rPr>
                <w:sz w:val="22"/>
                <w:szCs w:val="22"/>
              </w:rPr>
              <w:t>wykonanie projektu bilansu energetycznego domu jednorodzinnego</w:t>
            </w:r>
            <w:r w:rsidRPr="00DF6485">
              <w:rPr>
                <w:sz w:val="22"/>
                <w:szCs w:val="22"/>
              </w:rPr>
              <w:t>, sprawozdanie z wykonanych zadań i obliczeń</w:t>
            </w:r>
            <w:r w:rsidR="00E64A8C" w:rsidRPr="00DF6485">
              <w:rPr>
                <w:sz w:val="22"/>
                <w:szCs w:val="22"/>
              </w:rPr>
              <w:t xml:space="preserve"> oraz zaliczenie kolokwium. Kolokwium zalicza uzyskanie 60% </w:t>
            </w:r>
            <w:r w:rsidR="005B5D9F" w:rsidRPr="00DF6485">
              <w:rPr>
                <w:sz w:val="22"/>
                <w:szCs w:val="22"/>
              </w:rPr>
              <w:t>poprawnego rozwiązania.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p w:rsidR="009D1134" w:rsidRPr="00DF6485" w:rsidRDefault="009D1134">
      <w:pPr>
        <w:rPr>
          <w:sz w:val="22"/>
          <w:szCs w:val="22"/>
        </w:rPr>
      </w:pPr>
    </w:p>
    <w:p w:rsidR="009D1134" w:rsidRPr="00DF6485" w:rsidRDefault="009D1134">
      <w:pPr>
        <w:rPr>
          <w:sz w:val="22"/>
          <w:szCs w:val="22"/>
        </w:rPr>
      </w:pPr>
    </w:p>
    <w:p w:rsidR="00DF6485" w:rsidRPr="00DF6485" w:rsidRDefault="00DF6485">
      <w:pPr>
        <w:rPr>
          <w:sz w:val="22"/>
          <w:szCs w:val="22"/>
        </w:rPr>
      </w:pPr>
    </w:p>
    <w:p w:rsidR="00DF6485" w:rsidRPr="00DF6485" w:rsidRDefault="00DF6485">
      <w:pPr>
        <w:rPr>
          <w:sz w:val="22"/>
          <w:szCs w:val="22"/>
        </w:rPr>
      </w:pPr>
    </w:p>
    <w:p w:rsidR="00DF6485" w:rsidRPr="00DF6485" w:rsidRDefault="00DF6485">
      <w:pPr>
        <w:rPr>
          <w:sz w:val="22"/>
          <w:szCs w:val="22"/>
        </w:rPr>
      </w:pPr>
    </w:p>
    <w:p w:rsidR="00FA4495" w:rsidRPr="00DF6485" w:rsidRDefault="00FA4495">
      <w:pPr>
        <w:rPr>
          <w:sz w:val="22"/>
          <w:szCs w:val="22"/>
        </w:rPr>
      </w:pPr>
    </w:p>
    <w:p w:rsidR="009D1134" w:rsidRPr="00DF6485" w:rsidRDefault="009D113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2642"/>
        <w:gridCol w:w="2643"/>
      </w:tblGrid>
      <w:tr w:rsidR="008529C8" w:rsidRPr="00DF6485" w:rsidTr="00062A2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</w:p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NAKŁAD PRACY STUDENTA</w:t>
            </w:r>
          </w:p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6D95" w:rsidRPr="00DF6485" w:rsidTr="00062A2F">
        <w:trPr>
          <w:trHeight w:val="263"/>
        </w:trPr>
        <w:tc>
          <w:tcPr>
            <w:tcW w:w="4723" w:type="dxa"/>
            <w:vMerge w:val="restart"/>
            <w:tcBorders>
              <w:top w:val="single" w:sz="4" w:space="0" w:color="auto"/>
            </w:tcBorders>
          </w:tcPr>
          <w:p w:rsidR="00F36D95" w:rsidRPr="00DF6485" w:rsidRDefault="00F36D95" w:rsidP="00F36D95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F36D95" w:rsidRPr="00DF6485" w:rsidRDefault="00F36D95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Liczba godzin  </w:t>
            </w:r>
          </w:p>
        </w:tc>
      </w:tr>
      <w:tr w:rsidR="00F36D95" w:rsidRPr="00DF6485" w:rsidTr="00DC0A24">
        <w:trPr>
          <w:trHeight w:val="263"/>
        </w:trPr>
        <w:tc>
          <w:tcPr>
            <w:tcW w:w="4723" w:type="dxa"/>
            <w:vMerge/>
          </w:tcPr>
          <w:p w:rsidR="00F36D95" w:rsidRPr="00DF6485" w:rsidRDefault="00F36D95">
            <w:pPr>
              <w:rPr>
                <w:sz w:val="22"/>
                <w:szCs w:val="22"/>
              </w:rPr>
            </w:pP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F36D95" w:rsidRPr="00DF6485" w:rsidRDefault="00F36D95">
            <w:pPr>
              <w:jc w:val="center"/>
              <w:rPr>
                <w:sz w:val="22"/>
                <w:szCs w:val="22"/>
              </w:rPr>
            </w:pPr>
            <w:r w:rsidRPr="00DF6485">
              <w:t>Ogółem</w:t>
            </w:r>
          </w:p>
        </w:tc>
        <w:tc>
          <w:tcPr>
            <w:tcW w:w="2643" w:type="dxa"/>
            <w:tcBorders>
              <w:top w:val="single" w:sz="4" w:space="0" w:color="auto"/>
            </w:tcBorders>
          </w:tcPr>
          <w:p w:rsidR="00F36D95" w:rsidRPr="00DF6485" w:rsidRDefault="00F36D95" w:rsidP="00F36D95">
            <w:pPr>
              <w:jc w:val="center"/>
            </w:pPr>
            <w:r w:rsidRPr="00DF6485">
              <w:t xml:space="preserve">W tym zajęcia powiązane </w:t>
            </w:r>
            <w:r w:rsidRPr="00DF6485">
              <w:br/>
              <w:t>z praktycznym przygotowaniem zawodowym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Udział w wykładach</w:t>
            </w:r>
          </w:p>
        </w:tc>
        <w:tc>
          <w:tcPr>
            <w:tcW w:w="2642" w:type="dxa"/>
          </w:tcPr>
          <w:p w:rsidR="00062A2F" w:rsidRPr="00DF6485" w:rsidRDefault="004E2CCF" w:rsidP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2</w:t>
            </w:r>
            <w:r w:rsidR="0084151A" w:rsidRPr="00DF648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643" w:type="dxa"/>
          </w:tcPr>
          <w:p w:rsidR="00062A2F" w:rsidRPr="00DF6485" w:rsidRDefault="00C27DE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-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642" w:type="dxa"/>
          </w:tcPr>
          <w:p w:rsidR="00062A2F" w:rsidRPr="00DF6485" w:rsidRDefault="00062A2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5</w:t>
            </w:r>
          </w:p>
        </w:tc>
        <w:tc>
          <w:tcPr>
            <w:tcW w:w="2643" w:type="dxa"/>
          </w:tcPr>
          <w:p w:rsidR="00062A2F" w:rsidRPr="00DF6485" w:rsidRDefault="00C27DE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-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  <w:vertAlign w:val="superscript"/>
              </w:rPr>
            </w:pPr>
            <w:r w:rsidRPr="00DF6485">
              <w:rPr>
                <w:sz w:val="22"/>
                <w:szCs w:val="22"/>
              </w:rPr>
              <w:t xml:space="preserve">Udział w ćwiczeniach projektowych </w:t>
            </w:r>
          </w:p>
        </w:tc>
        <w:tc>
          <w:tcPr>
            <w:tcW w:w="2642" w:type="dxa"/>
          </w:tcPr>
          <w:p w:rsidR="00062A2F" w:rsidRPr="00DF6485" w:rsidRDefault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643" w:type="dxa"/>
          </w:tcPr>
          <w:p w:rsidR="00062A2F" w:rsidRPr="00DF6485" w:rsidRDefault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20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642" w:type="dxa"/>
          </w:tcPr>
          <w:p w:rsidR="00062A2F" w:rsidRPr="00DF6485" w:rsidRDefault="0084151A" w:rsidP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12</w:t>
            </w:r>
          </w:p>
        </w:tc>
        <w:tc>
          <w:tcPr>
            <w:tcW w:w="2643" w:type="dxa"/>
          </w:tcPr>
          <w:p w:rsidR="00062A2F" w:rsidRPr="00DF6485" w:rsidRDefault="0084151A" w:rsidP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12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 w:rsidP="004E2CC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 xml:space="preserve">Przygotowanie </w:t>
            </w:r>
            <w:r w:rsidR="004E2CCF" w:rsidRPr="00DF6485">
              <w:rPr>
                <w:sz w:val="22"/>
                <w:szCs w:val="22"/>
              </w:rPr>
              <w:t>projektu</w:t>
            </w:r>
            <w:r w:rsidRPr="00DF6485">
              <w:rPr>
                <w:sz w:val="22"/>
                <w:szCs w:val="22"/>
              </w:rPr>
              <w:t xml:space="preserve"> / eseju / itp.</w:t>
            </w:r>
            <w:r w:rsidRPr="00DF648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42" w:type="dxa"/>
          </w:tcPr>
          <w:p w:rsidR="00062A2F" w:rsidRPr="00DF6485" w:rsidRDefault="006D27D5" w:rsidP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2</w:t>
            </w:r>
            <w:r w:rsidR="0084151A" w:rsidRPr="00DF6485">
              <w:rPr>
                <w:sz w:val="22"/>
                <w:szCs w:val="22"/>
              </w:rPr>
              <w:t>0</w:t>
            </w:r>
          </w:p>
        </w:tc>
        <w:tc>
          <w:tcPr>
            <w:tcW w:w="2643" w:type="dxa"/>
          </w:tcPr>
          <w:p w:rsidR="00062A2F" w:rsidRPr="00DF6485" w:rsidRDefault="006D27D5" w:rsidP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2</w:t>
            </w:r>
            <w:r w:rsidR="0084151A" w:rsidRPr="00DF6485">
              <w:rPr>
                <w:sz w:val="22"/>
                <w:szCs w:val="22"/>
              </w:rPr>
              <w:t>0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642" w:type="dxa"/>
          </w:tcPr>
          <w:p w:rsidR="00062A2F" w:rsidRPr="00DF6485" w:rsidRDefault="001D3BEF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8</w:t>
            </w:r>
          </w:p>
        </w:tc>
        <w:tc>
          <w:tcPr>
            <w:tcW w:w="2643" w:type="dxa"/>
          </w:tcPr>
          <w:p w:rsidR="00062A2F" w:rsidRPr="00DF6485" w:rsidRDefault="00C27DE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-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642" w:type="dxa"/>
          </w:tcPr>
          <w:p w:rsidR="00062A2F" w:rsidRPr="00DF6485" w:rsidRDefault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</w:t>
            </w:r>
          </w:p>
        </w:tc>
        <w:tc>
          <w:tcPr>
            <w:tcW w:w="2643" w:type="dxa"/>
          </w:tcPr>
          <w:p w:rsidR="00062A2F" w:rsidRPr="00DF6485" w:rsidRDefault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Inne</w:t>
            </w:r>
          </w:p>
        </w:tc>
        <w:tc>
          <w:tcPr>
            <w:tcW w:w="2642" w:type="dxa"/>
          </w:tcPr>
          <w:p w:rsidR="00062A2F" w:rsidRPr="00DF6485" w:rsidRDefault="00C27DE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-</w:t>
            </w:r>
          </w:p>
        </w:tc>
        <w:tc>
          <w:tcPr>
            <w:tcW w:w="2643" w:type="dxa"/>
          </w:tcPr>
          <w:p w:rsidR="00062A2F" w:rsidRPr="00DF6485" w:rsidRDefault="00C27DE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-</w:t>
            </w:r>
          </w:p>
        </w:tc>
      </w:tr>
      <w:tr w:rsidR="00062A2F" w:rsidRPr="00DF6485" w:rsidTr="00DC0A24">
        <w:trPr>
          <w:trHeight w:val="262"/>
        </w:trPr>
        <w:tc>
          <w:tcPr>
            <w:tcW w:w="4723" w:type="dxa"/>
          </w:tcPr>
          <w:p w:rsidR="00062A2F" w:rsidRPr="00DF6485" w:rsidRDefault="00062A2F">
            <w:pPr>
              <w:rPr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642" w:type="dxa"/>
          </w:tcPr>
          <w:p w:rsidR="00062A2F" w:rsidRPr="00DF6485" w:rsidRDefault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86</w:t>
            </w:r>
          </w:p>
        </w:tc>
        <w:tc>
          <w:tcPr>
            <w:tcW w:w="2643" w:type="dxa"/>
          </w:tcPr>
          <w:p w:rsidR="00062A2F" w:rsidRPr="00DF6485" w:rsidRDefault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53</w:t>
            </w:r>
          </w:p>
        </w:tc>
      </w:tr>
      <w:tr w:rsidR="008529C8" w:rsidRPr="00DF6485" w:rsidTr="00062A2F">
        <w:trPr>
          <w:trHeight w:val="417"/>
        </w:trPr>
        <w:tc>
          <w:tcPr>
            <w:tcW w:w="4723" w:type="dxa"/>
            <w:shd w:val="clear" w:color="auto" w:fill="C0C0C0"/>
          </w:tcPr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8529C8" w:rsidRPr="00DF6485" w:rsidRDefault="008529C8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sz w:val="22"/>
                <w:szCs w:val="22"/>
              </w:rPr>
              <w:t>3</w:t>
            </w:r>
          </w:p>
        </w:tc>
      </w:tr>
      <w:tr w:rsidR="008529C8" w:rsidRPr="00DF6485" w:rsidTr="00062A2F">
        <w:trPr>
          <w:trHeight w:val="262"/>
        </w:trPr>
        <w:tc>
          <w:tcPr>
            <w:tcW w:w="4723" w:type="dxa"/>
            <w:shd w:val="clear" w:color="auto" w:fill="C0C0C0"/>
          </w:tcPr>
          <w:p w:rsidR="008529C8" w:rsidRPr="00DF6485" w:rsidRDefault="008529C8">
            <w:pPr>
              <w:rPr>
                <w:sz w:val="22"/>
                <w:szCs w:val="22"/>
                <w:vertAlign w:val="superscript"/>
              </w:rPr>
            </w:pPr>
            <w:r w:rsidRPr="00DF6485">
              <w:rPr>
                <w:sz w:val="22"/>
                <w:szCs w:val="22"/>
              </w:rPr>
              <w:t>Liczba p. ECTS związana z zajęciami praktycznymi</w:t>
            </w:r>
          </w:p>
          <w:p w:rsidR="008529C8" w:rsidRPr="00DF6485" w:rsidRDefault="008529C8">
            <w:pPr>
              <w:rPr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8529C8" w:rsidRPr="00DF6485" w:rsidRDefault="00C27DEA" w:rsidP="0084151A">
            <w:pPr>
              <w:jc w:val="center"/>
              <w:rPr>
                <w:b/>
                <w:sz w:val="22"/>
                <w:szCs w:val="22"/>
              </w:rPr>
            </w:pPr>
            <w:r w:rsidRPr="00DF6485">
              <w:rPr>
                <w:b/>
                <w:bCs/>
                <w:sz w:val="22"/>
                <w:szCs w:val="22"/>
              </w:rPr>
              <w:t>1,</w:t>
            </w:r>
            <w:r w:rsidR="0084151A" w:rsidRPr="00DF6485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8529C8" w:rsidRPr="00DF6485" w:rsidTr="00062A2F">
        <w:trPr>
          <w:trHeight w:val="262"/>
        </w:trPr>
        <w:tc>
          <w:tcPr>
            <w:tcW w:w="4723" w:type="dxa"/>
            <w:shd w:val="clear" w:color="auto" w:fill="C0C0C0"/>
          </w:tcPr>
          <w:p w:rsidR="008529C8" w:rsidRPr="00DF6485" w:rsidRDefault="008529C8">
            <w:pPr>
              <w:rPr>
                <w:b/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8529C8" w:rsidRPr="00DF6485" w:rsidRDefault="00562C6B" w:rsidP="0084151A">
            <w:pPr>
              <w:jc w:val="center"/>
              <w:rPr>
                <w:sz w:val="22"/>
                <w:szCs w:val="22"/>
              </w:rPr>
            </w:pPr>
            <w:r w:rsidRPr="00DF6485">
              <w:rPr>
                <w:sz w:val="22"/>
                <w:szCs w:val="22"/>
              </w:rPr>
              <w:t>1,</w:t>
            </w:r>
            <w:r w:rsidR="0084151A" w:rsidRPr="00DF6485">
              <w:rPr>
                <w:sz w:val="22"/>
                <w:szCs w:val="22"/>
              </w:rPr>
              <w:t>4</w:t>
            </w:r>
          </w:p>
        </w:tc>
      </w:tr>
    </w:tbl>
    <w:p w:rsidR="008529C8" w:rsidRPr="00DF6485" w:rsidRDefault="008529C8">
      <w:pPr>
        <w:rPr>
          <w:sz w:val="22"/>
          <w:szCs w:val="22"/>
        </w:rPr>
      </w:pPr>
    </w:p>
    <w:sectPr w:rsidR="008529C8" w:rsidRPr="00DF6485" w:rsidSect="00562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F12" w:rsidRDefault="00B11F12">
      <w:r>
        <w:separator/>
      </w:r>
    </w:p>
  </w:endnote>
  <w:endnote w:type="continuationSeparator" w:id="1">
    <w:p w:rsidR="00B11F12" w:rsidRDefault="00B11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DC7" w:rsidRDefault="005651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12DC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2DC7" w:rsidRDefault="00512DC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DC7" w:rsidRDefault="005651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12DC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4D8A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12DC7" w:rsidRDefault="00445139" w:rsidP="00562C6B">
    <w:pPr>
      <w:pStyle w:val="Stopka"/>
      <w:ind w:right="360"/>
      <w:jc w:val="right"/>
    </w:pPr>
    <w:r>
      <w:t>C.13</w:t>
    </w:r>
    <w:r w:rsidR="00512DC7"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139" w:rsidRDefault="0044513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F12" w:rsidRDefault="00B11F12">
      <w:r>
        <w:separator/>
      </w:r>
    </w:p>
  </w:footnote>
  <w:footnote w:type="continuationSeparator" w:id="1">
    <w:p w:rsidR="00B11F12" w:rsidRDefault="00B11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139" w:rsidRDefault="0044513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139" w:rsidRDefault="0044513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139" w:rsidRDefault="004451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F0E"/>
    <w:rsid w:val="00014A9D"/>
    <w:rsid w:val="000409D4"/>
    <w:rsid w:val="00046F63"/>
    <w:rsid w:val="0005001F"/>
    <w:rsid w:val="00056E5E"/>
    <w:rsid w:val="00062A2F"/>
    <w:rsid w:val="00063BE9"/>
    <w:rsid w:val="00080861"/>
    <w:rsid w:val="00090444"/>
    <w:rsid w:val="00093504"/>
    <w:rsid w:val="000966DD"/>
    <w:rsid w:val="000F239F"/>
    <w:rsid w:val="00105C34"/>
    <w:rsid w:val="00120950"/>
    <w:rsid w:val="001209CD"/>
    <w:rsid w:val="001547B7"/>
    <w:rsid w:val="0018397F"/>
    <w:rsid w:val="001D01AF"/>
    <w:rsid w:val="001D3BEF"/>
    <w:rsid w:val="001D58F1"/>
    <w:rsid w:val="001D5FA4"/>
    <w:rsid w:val="001E745D"/>
    <w:rsid w:val="002049F3"/>
    <w:rsid w:val="002A10CA"/>
    <w:rsid w:val="002C195F"/>
    <w:rsid w:val="0030163F"/>
    <w:rsid w:val="00362F9C"/>
    <w:rsid w:val="00371CE4"/>
    <w:rsid w:val="00410194"/>
    <w:rsid w:val="004132A9"/>
    <w:rsid w:val="00445139"/>
    <w:rsid w:val="00467438"/>
    <w:rsid w:val="004C214C"/>
    <w:rsid w:val="004E2CCF"/>
    <w:rsid w:val="00512DC7"/>
    <w:rsid w:val="00513A18"/>
    <w:rsid w:val="00562C6B"/>
    <w:rsid w:val="005651FB"/>
    <w:rsid w:val="00571258"/>
    <w:rsid w:val="005B5D9F"/>
    <w:rsid w:val="005C4B8F"/>
    <w:rsid w:val="005E56B0"/>
    <w:rsid w:val="005E725C"/>
    <w:rsid w:val="006A5A51"/>
    <w:rsid w:val="006D27D5"/>
    <w:rsid w:val="00713315"/>
    <w:rsid w:val="007936B7"/>
    <w:rsid w:val="007A2C4B"/>
    <w:rsid w:val="007B5F0E"/>
    <w:rsid w:val="00822069"/>
    <w:rsid w:val="0084151A"/>
    <w:rsid w:val="008529C8"/>
    <w:rsid w:val="00860F5E"/>
    <w:rsid w:val="008A1DA2"/>
    <w:rsid w:val="008B2816"/>
    <w:rsid w:val="009472F8"/>
    <w:rsid w:val="009A086D"/>
    <w:rsid w:val="009B57BC"/>
    <w:rsid w:val="009D1134"/>
    <w:rsid w:val="00A2105F"/>
    <w:rsid w:val="00A54262"/>
    <w:rsid w:val="00AC0D94"/>
    <w:rsid w:val="00AD7472"/>
    <w:rsid w:val="00AD7E5C"/>
    <w:rsid w:val="00B00AFD"/>
    <w:rsid w:val="00B11F12"/>
    <w:rsid w:val="00BA48B0"/>
    <w:rsid w:val="00BA7637"/>
    <w:rsid w:val="00C255DD"/>
    <w:rsid w:val="00C27606"/>
    <w:rsid w:val="00C27DEA"/>
    <w:rsid w:val="00C448DD"/>
    <w:rsid w:val="00C92B0F"/>
    <w:rsid w:val="00CD0D7C"/>
    <w:rsid w:val="00D02032"/>
    <w:rsid w:val="00D32E9E"/>
    <w:rsid w:val="00D56830"/>
    <w:rsid w:val="00DA5541"/>
    <w:rsid w:val="00DB786C"/>
    <w:rsid w:val="00DC0A24"/>
    <w:rsid w:val="00DF6485"/>
    <w:rsid w:val="00E01EE4"/>
    <w:rsid w:val="00E64A8C"/>
    <w:rsid w:val="00E91E8B"/>
    <w:rsid w:val="00E92DB3"/>
    <w:rsid w:val="00EB33BF"/>
    <w:rsid w:val="00EC2C2C"/>
    <w:rsid w:val="00ED4D8A"/>
    <w:rsid w:val="00EE5A49"/>
    <w:rsid w:val="00F05123"/>
    <w:rsid w:val="00F20ABD"/>
    <w:rsid w:val="00F21EDA"/>
    <w:rsid w:val="00F36D95"/>
    <w:rsid w:val="00FA21CE"/>
    <w:rsid w:val="00FA4495"/>
    <w:rsid w:val="00FF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1FB"/>
  </w:style>
  <w:style w:type="paragraph" w:styleId="Nagwek1">
    <w:name w:val="heading 1"/>
    <w:basedOn w:val="Normalny"/>
    <w:next w:val="Normalny"/>
    <w:qFormat/>
    <w:rsid w:val="005651FB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5651FB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5651FB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5651FB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5651FB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5651FB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5651FB"/>
    <w:pPr>
      <w:keepNext/>
      <w:jc w:val="center"/>
      <w:outlineLvl w:val="6"/>
    </w:pPr>
    <w:rPr>
      <w:rFonts w:ascii="Cambria" w:hAnsi="Cambria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651FB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5651FB"/>
    <w:rPr>
      <w:b/>
    </w:rPr>
  </w:style>
  <w:style w:type="paragraph" w:styleId="NormalnyWeb">
    <w:name w:val="Normal (Web)"/>
    <w:basedOn w:val="Normalny"/>
    <w:semiHidden/>
    <w:rsid w:val="005651FB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5651F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5651FB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5651FB"/>
    <w:pPr>
      <w:jc w:val="center"/>
    </w:pPr>
    <w:rPr>
      <w:b/>
      <w:sz w:val="24"/>
    </w:rPr>
  </w:style>
  <w:style w:type="character" w:customStyle="1" w:styleId="TytuZnak">
    <w:name w:val="Tytuł Znak"/>
    <w:rsid w:val="005651FB"/>
    <w:rPr>
      <w:b/>
      <w:sz w:val="24"/>
    </w:rPr>
  </w:style>
  <w:style w:type="paragraph" w:styleId="Nagwek">
    <w:name w:val="header"/>
    <w:basedOn w:val="Normalny"/>
    <w:semiHidden/>
    <w:unhideWhenUsed/>
    <w:rsid w:val="00565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5651FB"/>
  </w:style>
  <w:style w:type="paragraph" w:styleId="Stopka">
    <w:name w:val="footer"/>
    <w:basedOn w:val="Normalny"/>
    <w:semiHidden/>
    <w:unhideWhenUsed/>
    <w:rsid w:val="00565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5651FB"/>
  </w:style>
  <w:style w:type="paragraph" w:styleId="Podtytu">
    <w:name w:val="Subtitle"/>
    <w:basedOn w:val="Normalny"/>
    <w:qFormat/>
    <w:rsid w:val="005651FB"/>
    <w:rPr>
      <w:b/>
    </w:rPr>
  </w:style>
  <w:style w:type="paragraph" w:styleId="Akapitzlist">
    <w:name w:val="List Paragraph"/>
    <w:basedOn w:val="Normalny"/>
    <w:qFormat/>
    <w:rsid w:val="005651FB"/>
    <w:pPr>
      <w:ind w:left="720"/>
      <w:contextualSpacing/>
    </w:pPr>
  </w:style>
  <w:style w:type="character" w:styleId="Numerstrony">
    <w:name w:val="page number"/>
    <w:basedOn w:val="Domylnaczcionkaakapitu"/>
    <w:semiHidden/>
    <w:rsid w:val="005651FB"/>
  </w:style>
  <w:style w:type="paragraph" w:customStyle="1" w:styleId="Treksztacenia">
    <w:name w:val="Treść kształcenia"/>
    <w:basedOn w:val="Normalny"/>
    <w:rsid w:val="005651FB"/>
    <w:pPr>
      <w:widowControl w:val="0"/>
      <w:ind w:left="680"/>
      <w:jc w:val="both"/>
    </w:pPr>
    <w:rPr>
      <w:sz w:val="24"/>
      <w:szCs w:val="24"/>
    </w:rPr>
  </w:style>
  <w:style w:type="paragraph" w:styleId="Tekstprzypisudolnego">
    <w:name w:val="footnote text"/>
    <w:basedOn w:val="Normalny"/>
    <w:semiHidden/>
    <w:unhideWhenUsed/>
    <w:rsid w:val="005651FB"/>
  </w:style>
  <w:style w:type="character" w:styleId="Odwoanieprzypisudolnego">
    <w:name w:val="footnote reference"/>
    <w:semiHidden/>
    <w:unhideWhenUsed/>
    <w:rsid w:val="005651FB"/>
    <w:rPr>
      <w:vertAlign w:val="superscript"/>
    </w:rPr>
  </w:style>
  <w:style w:type="character" w:customStyle="1" w:styleId="desc-header">
    <w:name w:val="desc-header"/>
    <w:basedOn w:val="Domylnaczcionkaakapitu"/>
    <w:rsid w:val="005651FB"/>
  </w:style>
  <w:style w:type="character" w:styleId="Hipercze">
    <w:name w:val="Hyperlink"/>
    <w:semiHidden/>
    <w:rsid w:val="005651FB"/>
    <w:rPr>
      <w:color w:val="0000FF"/>
      <w:u w:val="single"/>
    </w:rPr>
  </w:style>
  <w:style w:type="character" w:styleId="Odwoaniedokomentarza">
    <w:name w:val="annotation reference"/>
    <w:semiHidden/>
    <w:unhideWhenUsed/>
    <w:rsid w:val="005651FB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651FB"/>
  </w:style>
  <w:style w:type="character" w:customStyle="1" w:styleId="TekstkomentarzaZnak">
    <w:name w:val="Tekst komentarza Znak"/>
    <w:basedOn w:val="Domylnaczcionkaakapitu"/>
    <w:semiHidden/>
    <w:rsid w:val="005651FB"/>
  </w:style>
  <w:style w:type="paragraph" w:styleId="Tematkomentarza">
    <w:name w:val="annotation subject"/>
    <w:basedOn w:val="Tekstkomentarza"/>
    <w:next w:val="Tekstkomentarza"/>
    <w:semiHidden/>
    <w:unhideWhenUsed/>
    <w:rsid w:val="005651FB"/>
    <w:rPr>
      <w:b/>
      <w:bCs/>
    </w:rPr>
  </w:style>
  <w:style w:type="character" w:customStyle="1" w:styleId="TematkomentarzaZnak">
    <w:name w:val="Temat komentarza Znak"/>
    <w:semiHidden/>
    <w:rsid w:val="005651FB"/>
    <w:rPr>
      <w:b/>
      <w:bCs/>
    </w:rPr>
  </w:style>
  <w:style w:type="paragraph" w:styleId="Tekstdymka">
    <w:name w:val="Balloon Text"/>
    <w:basedOn w:val="Normalny"/>
    <w:semiHidden/>
    <w:unhideWhenUsed/>
    <w:rsid w:val="005651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651F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5651FB"/>
    <w:rPr>
      <w:rFonts w:ascii="Cambria" w:hAnsi="Cambria"/>
      <w:color w:val="008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3A59F-7F44-42C8-AD6E-1C34C38B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4</cp:revision>
  <cp:lastPrinted>2012-03-18T08:48:00Z</cp:lastPrinted>
  <dcterms:created xsi:type="dcterms:W3CDTF">2019-09-17T17:51:00Z</dcterms:created>
  <dcterms:modified xsi:type="dcterms:W3CDTF">2019-09-18T08:06:00Z</dcterms:modified>
</cp:coreProperties>
</file>